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516D" w:rsidRDefault="0020516D" w:rsidP="0020516D">
      <w:pPr>
        <w:jc w:val="right"/>
      </w:pPr>
      <w:r>
        <w:t>202</w:t>
      </w:r>
      <w:r>
        <w:rPr>
          <w:rFonts w:hint="eastAsia"/>
        </w:rPr>
        <w:t>4</w:t>
      </w:r>
      <w:r>
        <w:t xml:space="preserve"> 年 </w:t>
      </w:r>
      <w:r>
        <w:rPr>
          <w:rFonts w:hint="eastAsia"/>
        </w:rPr>
        <w:t>７</w:t>
      </w:r>
      <w:r>
        <w:t xml:space="preserve"> 月吉日</w:t>
      </w:r>
    </w:p>
    <w:p w:rsidR="0020516D" w:rsidRDefault="0020516D" w:rsidP="0020516D">
      <w:pPr>
        <w:jc w:val="right"/>
      </w:pPr>
      <w:r>
        <w:t xml:space="preserve"> カレラアセットマネジメント株式会社</w:t>
      </w:r>
    </w:p>
    <w:p w:rsidR="0020516D" w:rsidRDefault="0020516D">
      <w:r>
        <w:t xml:space="preserve"> お客様各位</w:t>
      </w:r>
    </w:p>
    <w:p w:rsidR="0020516D" w:rsidRDefault="0020516D">
      <w:r>
        <w:t xml:space="preserve"> 当社はダイヤモンド・ザイからグローバル医薬品株式ファンドについて 2023 年フレッシャ ー賞（世界株部門）を受け、その取材内容が同紙に掲載されましたことをご報告いたします</w:t>
      </w:r>
    </w:p>
    <w:sectPr w:rsidR="002051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6D"/>
    <w:rsid w:val="00102550"/>
    <w:rsid w:val="0020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7F428E"/>
  <w15:chartTrackingRefBased/>
  <w15:docId w15:val="{32EF2DE3-385E-404D-956F-FCC9CC43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51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1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1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1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1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1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1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1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51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51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516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51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516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5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16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51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5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51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51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516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5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516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0516D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20516D"/>
  </w:style>
  <w:style w:type="character" w:customStyle="1" w:styleId="ab">
    <w:name w:val="日付 (文字)"/>
    <w:basedOn w:val="a0"/>
    <w:link w:val="aa"/>
    <w:uiPriority w:val="99"/>
    <w:semiHidden/>
    <w:rsid w:val="00205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carrera01 carrera01</dc:creator>
  <cp:keywords/>
  <dc:description/>
  <cp:lastModifiedBy>carrera01 carrera01</cp:lastModifiedBy>
  <cp:revision>1</cp:revision>
  <dcterms:created xsi:type="dcterms:W3CDTF">2025-01-22T05:37:00Z</dcterms:created>
  <dcterms:modified xsi:type="dcterms:W3CDTF">2025-01-22T05:39:00Z</dcterms:modified>
</cp:coreProperties>
</file>